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56" w:rsidRDefault="00E06156" w:rsidP="008E3EC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42424"/>
          <w:sz w:val="40"/>
          <w:szCs w:val="40"/>
        </w:rPr>
      </w:pPr>
    </w:p>
    <w:p w:rsidR="008E3EC6" w:rsidRDefault="008E3EC6" w:rsidP="008E3EC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42424"/>
          <w:sz w:val="40"/>
          <w:szCs w:val="40"/>
        </w:rPr>
      </w:pPr>
      <w:proofErr w:type="spellStart"/>
      <w:r w:rsidRPr="008E3EC6">
        <w:rPr>
          <w:rFonts w:ascii="Times New Roman" w:eastAsia="Times New Roman" w:hAnsi="Times New Roman" w:cs="Times New Roman"/>
          <w:b/>
          <w:bCs/>
          <w:color w:val="242424"/>
          <w:sz w:val="40"/>
          <w:szCs w:val="40"/>
        </w:rPr>
        <w:t>Laudato</w:t>
      </w:r>
      <w:proofErr w:type="spellEnd"/>
      <w:r w:rsidRPr="008E3EC6">
        <w:rPr>
          <w:rFonts w:ascii="Times New Roman" w:eastAsia="Times New Roman" w:hAnsi="Times New Roman" w:cs="Times New Roman"/>
          <w:b/>
          <w:bCs/>
          <w:color w:val="242424"/>
          <w:sz w:val="40"/>
          <w:szCs w:val="40"/>
        </w:rPr>
        <w:t xml:space="preserve"> Si’ Action Plan Committee 2023 </w:t>
      </w:r>
      <w:r>
        <w:rPr>
          <w:rFonts w:ascii="Times New Roman" w:eastAsia="Times New Roman" w:hAnsi="Times New Roman" w:cs="Times New Roman"/>
          <w:b/>
          <w:bCs/>
          <w:color w:val="242424"/>
          <w:sz w:val="40"/>
          <w:szCs w:val="40"/>
        </w:rPr>
        <w:t>–</w:t>
      </w:r>
      <w:r w:rsidRPr="008E3EC6">
        <w:rPr>
          <w:rFonts w:ascii="Times New Roman" w:eastAsia="Times New Roman" w:hAnsi="Times New Roman" w:cs="Times New Roman"/>
          <w:b/>
          <w:bCs/>
          <w:color w:val="242424"/>
          <w:sz w:val="40"/>
          <w:szCs w:val="40"/>
        </w:rPr>
        <w:t xml:space="preserve"> 2024</w:t>
      </w:r>
    </w:p>
    <w:p w:rsidR="00563580" w:rsidRPr="00E06156" w:rsidRDefault="008E3EC6" w:rsidP="00E06156">
      <w:pPr>
        <w:shd w:val="clear" w:color="auto" w:fill="FFFFFF"/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Cs/>
          <w:color w:val="242424"/>
          <w:sz w:val="28"/>
          <w:szCs w:val="28"/>
        </w:rPr>
      </w:pP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t>Catherine Muscente, Office of Mission and Ministry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>Normadeane Armstrong, Hagan School of Nursing and Health Sciences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>Molly Ballerstein, Facilities Operations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>Janine Biscari, Student Affairs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>S. Diane Capuano, Sisters of St. Dominic of Amityville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>Sheila Carrigan, School of Business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>Noelle Cutter, Biology, Che</w:t>
      </w:r>
      <w:r w:rsidR="00E06156">
        <w:rPr>
          <w:rFonts w:ascii="Arial" w:eastAsia="Times New Roman" w:hAnsi="Arial" w:cs="Arial"/>
          <w:bCs/>
          <w:color w:val="242424"/>
          <w:sz w:val="28"/>
          <w:szCs w:val="28"/>
        </w:rPr>
        <w:t>mistry and Environmental Sciences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 xml:space="preserve">Elizabeth </w:t>
      </w:r>
      <w:proofErr w:type="spellStart"/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t>Keihm</w:t>
      </w:r>
      <w:proofErr w:type="spellEnd"/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t>, Homecoming Farm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 xml:space="preserve">Dakota </w:t>
      </w:r>
      <w:proofErr w:type="spellStart"/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t>Filigenzi</w:t>
      </w:r>
      <w:proofErr w:type="spellEnd"/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t>, Student Representative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>Diane Fornieri, Office of the President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>Elizabeth Gregory, Student Representative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>Elizabeth Hertler, Student Representative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>Laura Kestemberg, Clinical Mental Health Counseling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>Connie Lasher, Theology and Religious Studies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>Neal Lewis, Sustainability Institute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 xml:space="preserve">Demosthenes </w:t>
      </w:r>
      <w:proofErr w:type="spellStart"/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t>Maratos</w:t>
      </w:r>
      <w:proofErr w:type="spellEnd"/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t>, Sustainability Institute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>Michelle Martin, Campus Ministries</w:t>
      </w:r>
      <w:bookmarkStart w:id="0" w:name="_GoBack"/>
      <w:bookmarkEnd w:id="0"/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>Donald Mitchell, Diversity, Equity and Inclusion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 xml:space="preserve">Kevin </w:t>
      </w:r>
      <w:proofErr w:type="spellStart"/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t>Millela</w:t>
      </w:r>
      <w:proofErr w:type="spellEnd"/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t>, Campus Services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 xml:space="preserve">Lisa </w:t>
      </w:r>
      <w:proofErr w:type="spellStart"/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t>Peluso</w:t>
      </w:r>
      <w:proofErr w:type="spellEnd"/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t>, School of Education and Human Services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>Jeannine Perrin, The Rebecca Center for Music Therapy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>Ryan Pierce, Student Representative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 xml:space="preserve">Michelle </w:t>
      </w:r>
      <w:proofErr w:type="spellStart"/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t>Piskulich</w:t>
      </w:r>
      <w:proofErr w:type="spellEnd"/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t>, Academic Affairs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 xml:space="preserve">Howard </w:t>
      </w:r>
      <w:proofErr w:type="spellStart"/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t>Ponzer</w:t>
      </w:r>
      <w:proofErr w:type="spellEnd"/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t>, Philosophy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 xml:space="preserve">Nina </w:t>
      </w:r>
      <w:proofErr w:type="spellStart"/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t>Scanze</w:t>
      </w:r>
      <w:proofErr w:type="spellEnd"/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t>, Student Representative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>Sarah Shin, Office of Experiential Learning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>Susanna Stickley, Digital Communications and Marketing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>Liz Suter, Biology, Chemistry and Environmental Sciences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>John Tanacredi, Biology, Chemistry and Environmental Sciences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>Francine Wisnewski, School of Education and Human Services</w:t>
      </w:r>
      <w:r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>Alex</w:t>
      </w:r>
      <w:r w:rsidR="00E06156" w:rsidRPr="00E06156">
        <w:rPr>
          <w:rFonts w:ascii="Arial" w:eastAsia="Times New Roman" w:hAnsi="Arial" w:cs="Arial"/>
          <w:bCs/>
          <w:color w:val="242424"/>
          <w:sz w:val="28"/>
          <w:szCs w:val="28"/>
        </w:rPr>
        <w:t>andria Wolochuk, School of Education and Human Services</w:t>
      </w:r>
      <w:r w:rsidR="00E06156" w:rsidRPr="00E06156">
        <w:rPr>
          <w:rFonts w:ascii="Arial" w:eastAsia="Times New Roman" w:hAnsi="Arial" w:cs="Arial"/>
          <w:bCs/>
          <w:color w:val="242424"/>
          <w:sz w:val="28"/>
          <w:szCs w:val="28"/>
        </w:rPr>
        <w:br/>
        <w:t>Angela Zimmerman, Office of Advancement</w:t>
      </w:r>
    </w:p>
    <w:sectPr w:rsidR="00563580" w:rsidRPr="00E06156" w:rsidSect="00E0615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C6"/>
    <w:rsid w:val="00563580"/>
    <w:rsid w:val="008E3EC6"/>
    <w:rsid w:val="00E0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E162"/>
  <w15:chartTrackingRefBased/>
  <w15:docId w15:val="{9E3CAC4A-E445-46E9-BD0E-4EA47DFD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1269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Molloy College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Williams</dc:creator>
  <cp:keywords/>
  <dc:description/>
  <cp:lastModifiedBy>Jacqueline Williams</cp:lastModifiedBy>
  <cp:revision>1</cp:revision>
  <dcterms:created xsi:type="dcterms:W3CDTF">2023-08-02T16:08:00Z</dcterms:created>
  <dcterms:modified xsi:type="dcterms:W3CDTF">2023-08-02T16:31:00Z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287fe2e2-dbd9-42e9-b65e-487364a03c7e</vt:lpwstr>
  </property>
</Properties>
</file>